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叶根友毛笔行书2.0版" w:hAnsi="楷体" w:eastAsia="叶根友毛笔行书2.0版"/>
          <w:sz w:val="72"/>
          <w:szCs w:val="72"/>
        </w:rPr>
      </w:pPr>
      <w:r>
        <w:rPr>
          <w:rFonts w:hint="eastAsia" w:ascii="叶根友毛笔行书2.0版" w:hAnsi="楷体" w:eastAsia="叶根友毛笔行书2.0版"/>
          <w:sz w:val="72"/>
          <w:szCs w:val="72"/>
        </w:rPr>
        <w:drawing>
          <wp:inline distT="0" distB="0" distL="114300" distR="114300">
            <wp:extent cx="5210175" cy="1096645"/>
            <wp:effectExtent l="0" t="0" r="9525" b="8255"/>
            <wp:docPr id="11" name="图片 11" descr="简报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简报标题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rcRect l="2399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09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320" w:firstLineChars="100"/>
        <w:rPr>
          <w:rFonts w:ascii="仿宋" w:hAnsi="仿宋" w:eastAsia="仿宋"/>
          <w:b/>
          <w:color w:val="FF0000"/>
          <w:sz w:val="52"/>
          <w:szCs w:val="5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margin">
                  <wp:posOffset>1656080</wp:posOffset>
                </wp:positionV>
                <wp:extent cx="5579745" cy="28575"/>
                <wp:effectExtent l="0" t="13970" r="1905" b="14605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79745" cy="2857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top:130.4pt;height:2.25pt;width:439.35pt;mso-position-horizontal:center;mso-position-horizontal-relative:page;mso-position-vertical-relative:margin;z-index:251659264;mso-width-relative:page;mso-height-relative:page;" filled="f" stroked="t" coordsize="21600,21600" o:gfxdata="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+3NM52gAAAAgBAAAPAAAAAAAAAAEAIAAAACIAAABk&#10;cnMvZG93bnJldi54bWxQSwECFAAUAAAACACHTuJA40dZeQQCAAADBAAADgAAAAAAAAABACAAAAAp&#10;AQAAZHJzL2Uyb0RvYy54bWxQSwUGAAAAAAYABgBZAQAAnwUAAAAA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2021年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期(总第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期)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秘书处编印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default" w:eastAsia="宋体" w:asciiTheme="minorEastAsia" w:hAnsiTheme="minorEastAsia" w:cstheme="minorEastAsia"/>
          <w:b w:val="0"/>
          <w:bCs w:val="0"/>
          <w:sz w:val="28"/>
          <w:szCs w:val="28"/>
          <w:highlight w:val="yellow"/>
          <w:u w:val="none"/>
          <w:lang w:val="en-US" w:eastAsia="zh-CN"/>
        </w:rPr>
      </w:pPr>
    </w:p>
    <w:p>
      <w:pPr>
        <w:rPr>
          <w:rFonts w:hint="eastAsia" w:ascii="楷体" w:hAnsi="楷体" w:eastAsia="楷体" w:cs="楷体"/>
          <w:b/>
          <w:bCs/>
          <w:color w:val="FF0000"/>
          <w:sz w:val="48"/>
          <w:szCs w:val="48"/>
          <w:u w:val="none"/>
          <w:lang w:val="en-US" w:eastAsia="zh-CN"/>
        </w:rPr>
      </w:pPr>
      <w:bookmarkStart w:id="5" w:name="_GoBack"/>
      <w:bookmarkEnd w:id="5"/>
      <w:r>
        <w:rPr>
          <w:rFonts w:hint="eastAsia" w:ascii="楷体" w:hAnsi="楷体" w:eastAsia="楷体" w:cs="楷体"/>
          <w:b/>
          <w:bCs/>
          <w:color w:val="FF0000"/>
          <w:sz w:val="48"/>
          <w:szCs w:val="48"/>
          <w:u w:val="none"/>
          <w:lang w:val="en-US" w:eastAsia="zh-CN"/>
        </w:rPr>
        <w:t>泉州市建设工程质量安全协会</w:t>
      </w:r>
    </w:p>
    <w:p>
      <w:pPr>
        <w:ind w:firstLine="4337" w:firstLineChars="900"/>
        <w:rPr>
          <w:rFonts w:hint="default" w:eastAsia="宋体" w:asciiTheme="minorEastAsia" w:hAnsiTheme="minorEastAsia" w:cstheme="minorEastAsia"/>
          <w:b w:val="0"/>
          <w:bCs w:val="0"/>
          <w:color w:val="FF0000"/>
          <w:sz w:val="28"/>
          <w:szCs w:val="28"/>
          <w:highlight w:val="yellow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FF0000"/>
          <w:sz w:val="48"/>
          <w:szCs w:val="48"/>
          <w:u w:val="none"/>
          <w:lang w:val="en-US" w:eastAsia="zh-CN"/>
        </w:rPr>
        <w:t>监理分会挂牌成立</w:t>
      </w:r>
    </w:p>
    <w:p>
      <w:pPr>
        <w:ind w:firstLine="640" w:firstLineChars="200"/>
        <w:rPr>
          <w:rFonts w:hint="default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>2021年8月4日上午</w:t>
      </w:r>
      <w:r>
        <w:rPr>
          <w:rFonts w:hint="default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>协会</w:t>
      </w:r>
      <w:bookmarkStart w:id="0" w:name="OLE_LINK1"/>
      <w:r>
        <w:rPr>
          <w:rFonts w:hint="default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>在秘书处举行监理分会授牌挂</w:t>
      </w:r>
      <w:bookmarkStart w:id="1" w:name="OLE_LINK9"/>
      <w:r>
        <w:rPr>
          <w:rFonts w:hint="default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>牌仪式</w:t>
      </w:r>
      <w:bookmarkEnd w:id="1"/>
      <w:r>
        <w:rPr>
          <w:rFonts w:hint="default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>，</w:t>
      </w:r>
      <w:bookmarkEnd w:id="0"/>
      <w:r>
        <w:rPr>
          <w:rFonts w:hint="default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>李晖会长向</w:t>
      </w:r>
      <w:bookmarkStart w:id="2" w:name="OLE_LINK7"/>
      <w:r>
        <w:rPr>
          <w:rFonts w:hint="default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>监理分会</w:t>
      </w:r>
      <w:bookmarkEnd w:id="2"/>
      <w:r>
        <w:rPr>
          <w:rFonts w:hint="default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>会长姚双伙授予分会</w:t>
      </w:r>
      <w:bookmarkStart w:id="3" w:name="OLE_LINK2"/>
      <w:r>
        <w:rPr>
          <w:rFonts w:hint="default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>铭牌</w:t>
      </w:r>
      <w:bookmarkEnd w:id="3"/>
      <w:r>
        <w:rPr>
          <w:rFonts w:hint="default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>，分会领导班子成员杨国河、张达华等参加分会铭牌挂牌仪式。监理分会的成立，报经</w:t>
      </w:r>
      <w:r>
        <w:rPr>
          <w:rFonts w:hint="eastAsia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>市</w:t>
      </w:r>
      <w:r>
        <w:rPr>
          <w:rFonts w:hint="default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>政府相关部门的同意</w:t>
      </w:r>
      <w:r>
        <w:rPr>
          <w:rFonts w:hint="eastAsia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>及</w:t>
      </w:r>
      <w:r>
        <w:rPr>
          <w:rFonts w:hint="default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>省监理协会的支持，是泉州</w:t>
      </w:r>
      <w:bookmarkStart w:id="4" w:name="OLE_LINK8"/>
      <w:r>
        <w:rPr>
          <w:rFonts w:hint="default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>市</w:t>
      </w:r>
      <w:bookmarkEnd w:id="4"/>
      <w:r>
        <w:rPr>
          <w:rFonts w:hint="default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>建设工程质量安全协会根据泉州市监理企业行业情况，为发挥行业引领指导与加强行业自律管理，提高行业服务质量和社会信誉，促进监理行业健康发展，充分发挥政府、企业之间桥梁作用，而搭建的技术交流和活动的又一服务平台。</w:t>
      </w:r>
    </w:p>
    <w:p>
      <w:pPr>
        <w:rPr>
          <w:rFonts w:hint="eastAsia"/>
          <w:lang w:val="en-US" w:eastAsia="zh-CN"/>
        </w:rPr>
      </w:pPr>
      <w:r>
        <w:rPr>
          <w:rFonts w:hint="eastAsia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 xml:space="preserve">      </w:t>
      </w:r>
      <w:r>
        <w:rPr>
          <w:rFonts w:hint="default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drawing>
          <wp:inline distT="0" distB="0" distL="114300" distR="114300">
            <wp:extent cx="2001520" cy="2567305"/>
            <wp:effectExtent l="0" t="0" r="17780" b="4445"/>
            <wp:docPr id="4" name="图片 4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1"/>
                    <pic:cNvPicPr>
                      <a:picLocks noChangeAspect="1"/>
                    </pic:cNvPicPr>
                  </pic:nvPicPr>
                  <pic:blipFill>
                    <a:blip r:embed="rId5"/>
                    <a:srcRect t="-196" r="6332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256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t xml:space="preserve">   </w:t>
      </w:r>
      <w:r>
        <w:rPr>
          <w:rFonts w:hint="default" w:eastAsia="宋体" w:asciiTheme="minorEastAsia" w:hAnsiTheme="minorEastAsia" w:cstheme="minorEastAsia"/>
          <w:b w:val="0"/>
          <w:bCs w:val="0"/>
          <w:sz w:val="32"/>
          <w:szCs w:val="32"/>
          <w:highlight w:val="none"/>
          <w:u w:val="none"/>
          <w:lang w:val="en-US" w:eastAsia="zh-CN"/>
        </w:rPr>
        <w:drawing>
          <wp:inline distT="0" distB="0" distL="114300" distR="114300">
            <wp:extent cx="2094865" cy="2561590"/>
            <wp:effectExtent l="0" t="0" r="635" b="10160"/>
            <wp:docPr id="3" name="图片 3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2"/>
                    <pic:cNvPicPr>
                      <a:picLocks noChangeAspect="1"/>
                    </pic:cNvPicPr>
                  </pic:nvPicPr>
                  <pic:blipFill>
                    <a:blip r:embed="rId6"/>
                    <a:srcRect l="18187" r="15738"/>
                    <a:stretch>
                      <a:fillRect/>
                    </a:stretch>
                  </pic:blipFill>
                  <pic:spPr>
                    <a:xfrm>
                      <a:off x="0" y="0"/>
                      <a:ext cx="2094865" cy="256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17" w:right="1486" w:bottom="646" w:left="16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dit="readOnly" w:formatting="1" w:enforcement="1" w:cryptProviderType="rsaFull" w:cryptAlgorithmClass="hash" w:cryptAlgorithmType="typeAny" w:cryptAlgorithmSid="4" w:cryptSpinCount="0" w:hash="gx77XD2oTu8wyvf96r6xUN81xZo=" w:salt="9xDlgrKs9u9HogRkMqJs5Q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262370"/>
    <w:rsid w:val="0038511D"/>
    <w:rsid w:val="0041080B"/>
    <w:rsid w:val="023539EE"/>
    <w:rsid w:val="02F006C6"/>
    <w:rsid w:val="08514887"/>
    <w:rsid w:val="09DA03B4"/>
    <w:rsid w:val="0A6448F6"/>
    <w:rsid w:val="0E5C1F3F"/>
    <w:rsid w:val="0FA0688D"/>
    <w:rsid w:val="0FB067EF"/>
    <w:rsid w:val="10DE538F"/>
    <w:rsid w:val="149547C2"/>
    <w:rsid w:val="14F233DB"/>
    <w:rsid w:val="185A0613"/>
    <w:rsid w:val="193D75F8"/>
    <w:rsid w:val="195227D8"/>
    <w:rsid w:val="19FC006F"/>
    <w:rsid w:val="1C131109"/>
    <w:rsid w:val="1E446122"/>
    <w:rsid w:val="2022067D"/>
    <w:rsid w:val="2FE8573B"/>
    <w:rsid w:val="31E02757"/>
    <w:rsid w:val="35A639FA"/>
    <w:rsid w:val="374C533A"/>
    <w:rsid w:val="3BD8719D"/>
    <w:rsid w:val="3EBC5514"/>
    <w:rsid w:val="3F2733F4"/>
    <w:rsid w:val="40FF56B8"/>
    <w:rsid w:val="420E15B3"/>
    <w:rsid w:val="43631C31"/>
    <w:rsid w:val="455D13A2"/>
    <w:rsid w:val="46025653"/>
    <w:rsid w:val="47581682"/>
    <w:rsid w:val="493B44D0"/>
    <w:rsid w:val="4A584D17"/>
    <w:rsid w:val="4A9871B1"/>
    <w:rsid w:val="4AE9276D"/>
    <w:rsid w:val="4D2F254A"/>
    <w:rsid w:val="4EB038DB"/>
    <w:rsid w:val="4F2E5B18"/>
    <w:rsid w:val="540D1635"/>
    <w:rsid w:val="5AB17A08"/>
    <w:rsid w:val="5BDB39D2"/>
    <w:rsid w:val="5F2B34BA"/>
    <w:rsid w:val="68C9438B"/>
    <w:rsid w:val="6A502FCB"/>
    <w:rsid w:val="6B923DB3"/>
    <w:rsid w:val="6C262370"/>
    <w:rsid w:val="6CB544ED"/>
    <w:rsid w:val="70686A57"/>
    <w:rsid w:val="72126C4C"/>
    <w:rsid w:val="73156CE7"/>
    <w:rsid w:val="748F09B9"/>
    <w:rsid w:val="74D7743C"/>
    <w:rsid w:val="75AD26AF"/>
    <w:rsid w:val="77FB2922"/>
    <w:rsid w:val="7B87459E"/>
    <w:rsid w:val="7DF2067C"/>
    <w:rsid w:val="7FCC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style21"/>
    <w:basedOn w:val="6"/>
    <w:qFormat/>
    <w:uiPriority w:val="0"/>
    <w:rPr>
      <w:color w:val="00660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253</Words>
  <Characters>261</Characters>
  <Lines>0</Lines>
  <Paragraphs>0</Paragraphs>
  <TotalTime>5</TotalTime>
  <ScaleCrop>false</ScaleCrop>
  <LinksUpToDate>false</LinksUpToDate>
  <CharactersWithSpaces>278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2021-05-06T02:22:00Z</dcterms:created>
  <dc:creator>Asus</dc:creator>
  <cp:lastModifiedBy>泉州建设质量安全协会</cp:lastModifiedBy>
  <cp:lastPrinted>2021-08-16T08:59:00Z</cp:lastPrinted>
  <dcterms:modified xsi:type="dcterms:W3CDTF">2021-10-26T01:27:42Z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48721DFBFC1846F8B8CFFA6D574EEED1</vt:lpwstr>
  </property>
</Properties>
</file>